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776" w:rsidRDefault="00CE5776" w:rsidP="00CE5776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001-2021</w:t>
      </w:r>
    </w:p>
    <w:p w:rsidR="00CE5776" w:rsidRDefault="00CE5776" w:rsidP="00CE577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CE5776" w:rsidRDefault="00CE5776" w:rsidP="00CE577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021-2020</w:t>
      </w:r>
    </w:p>
    <w:p w:rsidR="00CE5776" w:rsidRPr="00CE5776" w:rsidRDefault="00CE5776" w:rsidP="00CE577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Objeto: </w:t>
      </w:r>
      <w:r w:rsidRPr="00CE5776">
        <w:rPr>
          <w:rFonts w:ascii="Arial" w:hAnsi="Arial" w:cs="Arial"/>
          <w:b/>
        </w:rPr>
        <w:t>CONTRATAÇÃO DE EMPRESA, PARA REFORMA DA MOTONIVELADORA CAT 120K, SÉRIE JAP04651</w:t>
      </w:r>
      <w:r>
        <w:rPr>
          <w:rFonts w:ascii="Arial" w:hAnsi="Arial" w:cs="Arial"/>
          <w:b/>
        </w:rPr>
        <w:t>.</w:t>
      </w:r>
    </w:p>
    <w:p w:rsidR="00CE5776" w:rsidRPr="00CE5776" w:rsidRDefault="00CE5776" w:rsidP="00CE57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cinco dias do mês de janeiro do ano de 2021, na sala de Reuniões da Prefeitura Municipal de Santo Antônio das Missões-RS, reuniu-se o Sr. Marcos Eugenio Pereira Pinto, na qualidade de Pregoeiro nomeado pela Portaria n° </w:t>
      </w:r>
      <w:r w:rsidR="00851A49" w:rsidRPr="00851A49">
        <w:rPr>
          <w:rFonts w:ascii="Arial" w:hAnsi="Arial" w:cs="Arial"/>
          <w:b/>
          <w:sz w:val="24"/>
          <w:szCs w:val="24"/>
        </w:rPr>
        <w:t>33.300</w:t>
      </w:r>
      <w:r w:rsidR="00851A49">
        <w:rPr>
          <w:rFonts w:ascii="Arial" w:hAnsi="Arial" w:cs="Arial"/>
          <w:b/>
          <w:sz w:val="24"/>
          <w:szCs w:val="24"/>
        </w:rPr>
        <w:t>/2020</w:t>
      </w:r>
      <w:r>
        <w:rPr>
          <w:rFonts w:ascii="Arial" w:hAnsi="Arial" w:cs="Arial"/>
          <w:sz w:val="24"/>
          <w:szCs w:val="24"/>
        </w:rPr>
        <w:t xml:space="preserve">, juntamente com sua Equipe de Apoio, neste ato representada pela Comissão Permanente de Licitações, nomeada pela Portaria nº 32.071/2019, para </w:t>
      </w:r>
      <w:proofErr w:type="gramStart"/>
      <w:r>
        <w:rPr>
          <w:rFonts w:ascii="Arial" w:hAnsi="Arial" w:cs="Arial"/>
          <w:sz w:val="24"/>
          <w:szCs w:val="24"/>
        </w:rPr>
        <w:t>proceder os</w:t>
      </w:r>
      <w:proofErr w:type="gramEnd"/>
      <w:r>
        <w:rPr>
          <w:rFonts w:ascii="Arial" w:hAnsi="Arial" w:cs="Arial"/>
          <w:sz w:val="24"/>
          <w:szCs w:val="24"/>
        </w:rPr>
        <w:t xml:space="preserve"> trabalhos pertinentes ao Pregão Presencial nº 021-2020, que visa a contratação de empresa especializada para recuperação da </w:t>
      </w:r>
      <w:proofErr w:type="spellStart"/>
      <w:r w:rsidRPr="00CE5776">
        <w:rPr>
          <w:rFonts w:ascii="Arial" w:hAnsi="Arial" w:cs="Arial"/>
          <w:b/>
          <w:sz w:val="24"/>
          <w:szCs w:val="24"/>
        </w:rPr>
        <w:t>Motoniveladora</w:t>
      </w:r>
      <w:proofErr w:type="spellEnd"/>
      <w:r w:rsidRPr="00CE5776">
        <w:rPr>
          <w:rFonts w:ascii="Arial" w:hAnsi="Arial" w:cs="Arial"/>
          <w:b/>
          <w:sz w:val="24"/>
          <w:szCs w:val="24"/>
        </w:rPr>
        <w:t xml:space="preserve"> CAT 120K, SÉRIE JAP-04651,</w:t>
      </w:r>
      <w:r>
        <w:rPr>
          <w:rFonts w:ascii="Arial" w:hAnsi="Arial" w:cs="Arial"/>
          <w:sz w:val="24"/>
          <w:szCs w:val="24"/>
        </w:rPr>
        <w:t xml:space="preserve"> compreendendo peças e serviços, usando-se como critério de julgamento menor preço global. Verificando-se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 xml:space="preserve">. Janete de Lucia Villanova representando a Central de Controle Interno. De imediato passou-se a leitura do presente Edital assim como </w:t>
      </w:r>
      <w:proofErr w:type="gramStart"/>
      <w:r>
        <w:rPr>
          <w:rFonts w:ascii="Arial" w:hAnsi="Arial" w:cs="Arial"/>
          <w:sz w:val="24"/>
          <w:szCs w:val="24"/>
        </w:rPr>
        <w:t>informações preliminar sucessivas</w:t>
      </w:r>
      <w:proofErr w:type="gramEnd"/>
      <w:r>
        <w:rPr>
          <w:rFonts w:ascii="Arial" w:hAnsi="Arial" w:cs="Arial"/>
          <w:sz w:val="24"/>
          <w:szCs w:val="24"/>
        </w:rPr>
        <w:t xml:space="preserve"> ao andamento do mesmo e em seguidas as fases internas do certame: </w:t>
      </w:r>
      <w:r>
        <w:rPr>
          <w:rFonts w:ascii="Arial" w:hAnsi="Arial" w:cs="Arial"/>
          <w:b/>
          <w:sz w:val="24"/>
          <w:szCs w:val="24"/>
          <w:u w:val="single"/>
        </w:rPr>
        <w:t>1ª fase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Credenciamento</w:t>
      </w:r>
      <w:r>
        <w:rPr>
          <w:rFonts w:ascii="Arial" w:hAnsi="Arial" w:cs="Arial"/>
          <w:sz w:val="24"/>
          <w:szCs w:val="24"/>
        </w:rPr>
        <w:t xml:space="preserve"> – Credenciaram-se para o presente certame Até o horário determinado no presente Edital (09:00 horas), as seguintes empresas: </w:t>
      </w:r>
    </w:p>
    <w:tbl>
      <w:tblPr>
        <w:tblStyle w:val="Tabelacomgrade"/>
        <w:tblW w:w="9805" w:type="dxa"/>
        <w:jc w:val="center"/>
        <w:tblInd w:w="0" w:type="dxa"/>
        <w:tblLook w:val="04A0" w:firstRow="1" w:lastRow="0" w:firstColumn="1" w:lastColumn="0" w:noHBand="0" w:noVBand="1"/>
      </w:tblPr>
      <w:tblGrid>
        <w:gridCol w:w="3193"/>
        <w:gridCol w:w="2294"/>
        <w:gridCol w:w="2337"/>
        <w:gridCol w:w="1981"/>
      </w:tblGrid>
      <w:tr w:rsidR="00CE5776" w:rsidRPr="00851A49" w:rsidTr="00FE0A8E">
        <w:trPr>
          <w:jc w:val="center"/>
        </w:trPr>
        <w:tc>
          <w:tcPr>
            <w:tcW w:w="3193" w:type="dxa"/>
          </w:tcPr>
          <w:p w:rsidR="00CE5776" w:rsidRPr="00851A49" w:rsidRDefault="00CE5776" w:rsidP="00A418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A49">
              <w:rPr>
                <w:rFonts w:ascii="Arial" w:hAnsi="Arial" w:cs="Arial"/>
                <w:b/>
                <w:sz w:val="24"/>
                <w:szCs w:val="24"/>
              </w:rPr>
              <w:t>EMPRESA</w:t>
            </w:r>
          </w:p>
        </w:tc>
        <w:tc>
          <w:tcPr>
            <w:tcW w:w="2294" w:type="dxa"/>
          </w:tcPr>
          <w:p w:rsidR="00CE5776" w:rsidRPr="00851A49" w:rsidRDefault="00CE5776" w:rsidP="00A418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A49">
              <w:rPr>
                <w:rFonts w:ascii="Arial" w:hAnsi="Arial" w:cs="Arial"/>
                <w:b/>
                <w:sz w:val="24"/>
                <w:szCs w:val="24"/>
              </w:rPr>
              <w:t>CNPJ</w:t>
            </w:r>
          </w:p>
        </w:tc>
        <w:tc>
          <w:tcPr>
            <w:tcW w:w="2337" w:type="dxa"/>
          </w:tcPr>
          <w:p w:rsidR="00CE5776" w:rsidRPr="00851A49" w:rsidRDefault="00CE5776" w:rsidP="00A418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A49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981" w:type="dxa"/>
          </w:tcPr>
          <w:p w:rsidR="00CE5776" w:rsidRPr="00851A49" w:rsidRDefault="00CE5776" w:rsidP="00A418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A49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</w:tr>
      <w:tr w:rsidR="00CE5776" w:rsidRPr="00851A49" w:rsidTr="00FE0A8E">
        <w:trPr>
          <w:jc w:val="center"/>
        </w:trPr>
        <w:tc>
          <w:tcPr>
            <w:tcW w:w="3193" w:type="dxa"/>
            <w:vAlign w:val="center"/>
          </w:tcPr>
          <w:p w:rsidR="00CE5776" w:rsidRPr="00851A49" w:rsidRDefault="00FE0A8E" w:rsidP="00FE0A8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TRAMAQ SERVIÇOS E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1A49" w:rsidRPr="00851A4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851A49" w:rsidRPr="00851A49">
              <w:rPr>
                <w:rFonts w:ascii="Arial" w:hAnsi="Arial" w:cs="Arial"/>
                <w:sz w:val="24"/>
                <w:szCs w:val="24"/>
              </w:rPr>
              <w:t xml:space="preserve">COMÉRCIO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851A49" w:rsidRPr="00851A49">
              <w:rPr>
                <w:rFonts w:ascii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sz w:val="24"/>
                <w:szCs w:val="24"/>
              </w:rPr>
              <w:t xml:space="preserve">PEÇAS </w:t>
            </w:r>
            <w:r w:rsidR="00851A49" w:rsidRPr="00851A49">
              <w:rPr>
                <w:rFonts w:ascii="Arial" w:hAnsi="Arial" w:cs="Arial"/>
                <w:sz w:val="24"/>
                <w:szCs w:val="24"/>
              </w:rPr>
              <w:t xml:space="preserve">LTDA, com sede na </w:t>
            </w:r>
            <w:r>
              <w:rPr>
                <w:rFonts w:ascii="Arial" w:hAnsi="Arial" w:cs="Arial"/>
                <w:sz w:val="24"/>
                <w:szCs w:val="24"/>
              </w:rPr>
              <w:t>Avenida São Bento</w:t>
            </w:r>
            <w:r w:rsidR="00851A49" w:rsidRPr="00851A49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935</w:t>
            </w:r>
            <w:r w:rsidR="00851A49" w:rsidRPr="00851A49">
              <w:rPr>
                <w:rFonts w:ascii="Arial" w:hAnsi="Arial" w:cs="Arial"/>
                <w:sz w:val="24"/>
                <w:szCs w:val="24"/>
              </w:rPr>
              <w:t xml:space="preserve">, Bairro </w:t>
            </w:r>
            <w:r>
              <w:rPr>
                <w:rFonts w:ascii="Arial" w:hAnsi="Arial" w:cs="Arial"/>
                <w:sz w:val="24"/>
                <w:szCs w:val="24"/>
              </w:rPr>
              <w:t>Gloria</w:t>
            </w:r>
            <w:r w:rsidR="00851A49" w:rsidRPr="00851A49">
              <w:rPr>
                <w:rFonts w:ascii="Arial" w:hAnsi="Arial" w:cs="Arial"/>
                <w:sz w:val="24"/>
                <w:szCs w:val="24"/>
              </w:rPr>
              <w:t>, Carazinho-RS, CEP – 99.500-000.</w:t>
            </w:r>
          </w:p>
        </w:tc>
        <w:tc>
          <w:tcPr>
            <w:tcW w:w="2294" w:type="dxa"/>
          </w:tcPr>
          <w:p w:rsidR="00CE5776" w:rsidRPr="00851A49" w:rsidRDefault="00851A49" w:rsidP="00A418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1A49">
              <w:rPr>
                <w:rFonts w:ascii="Arial" w:hAnsi="Arial" w:cs="Arial"/>
                <w:sz w:val="24"/>
                <w:szCs w:val="24"/>
              </w:rPr>
              <w:t>92.522.424/0001-34</w:t>
            </w:r>
          </w:p>
        </w:tc>
        <w:tc>
          <w:tcPr>
            <w:tcW w:w="2337" w:type="dxa"/>
          </w:tcPr>
          <w:p w:rsidR="00CE5776" w:rsidRPr="00851A49" w:rsidRDefault="00851A49" w:rsidP="00A418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1A49">
              <w:rPr>
                <w:rFonts w:ascii="Arial" w:hAnsi="Arial" w:cs="Arial"/>
                <w:sz w:val="24"/>
                <w:szCs w:val="24"/>
              </w:rPr>
              <w:t>Luis</w:t>
            </w:r>
            <w:proofErr w:type="spellEnd"/>
            <w:r w:rsidRPr="00851A49">
              <w:rPr>
                <w:rFonts w:ascii="Arial" w:hAnsi="Arial" w:cs="Arial"/>
                <w:sz w:val="24"/>
                <w:szCs w:val="24"/>
              </w:rPr>
              <w:t xml:space="preserve"> Carlos Nunes </w:t>
            </w:r>
            <w:proofErr w:type="spellStart"/>
            <w:r w:rsidRPr="00851A49">
              <w:rPr>
                <w:rFonts w:ascii="Arial" w:hAnsi="Arial" w:cs="Arial"/>
                <w:sz w:val="24"/>
                <w:szCs w:val="24"/>
              </w:rPr>
              <w:t>Polidorio</w:t>
            </w:r>
            <w:proofErr w:type="spellEnd"/>
          </w:p>
        </w:tc>
        <w:tc>
          <w:tcPr>
            <w:tcW w:w="1981" w:type="dxa"/>
          </w:tcPr>
          <w:p w:rsidR="00CE5776" w:rsidRPr="00851A49" w:rsidRDefault="00851A49" w:rsidP="00A418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1A49">
              <w:rPr>
                <w:rFonts w:ascii="Arial" w:hAnsi="Arial" w:cs="Arial"/>
                <w:sz w:val="24"/>
                <w:szCs w:val="24"/>
              </w:rPr>
              <w:t>405.116.340-72</w:t>
            </w:r>
          </w:p>
        </w:tc>
      </w:tr>
    </w:tbl>
    <w:p w:rsidR="00CE5776" w:rsidRPr="00743D3B" w:rsidRDefault="00CE5776" w:rsidP="00CE5776">
      <w:pPr>
        <w:jc w:val="both"/>
        <w:rPr>
          <w:rFonts w:ascii="Arial" w:hAnsi="Arial" w:cs="Arial"/>
        </w:rPr>
      </w:pPr>
    </w:p>
    <w:p w:rsidR="00CE5776" w:rsidRDefault="00CE5776" w:rsidP="00CE577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2ª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fase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 xml:space="preserve">Dando seguimento o Sr. Pregoeiro solicitou a entrega do envelope 01 – Proposta Financeira, dos Licitantes, 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</w:t>
      </w:r>
      <w:r>
        <w:rPr>
          <w:rFonts w:ascii="Arial" w:hAnsi="Arial" w:cs="Arial"/>
          <w:sz w:val="24"/>
          <w:szCs w:val="24"/>
        </w:rPr>
        <w:lastRenderedPageBreak/>
        <w:t>apresentadas pelo Licitante as quais foram lançadas na Planilha de Lances Verbais conforme anexo,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Até chegar nas melhores propostas apresentada pela concorrente, ficando assim definido:</w:t>
      </w:r>
    </w:p>
    <w:p w:rsidR="00CE5776" w:rsidRPr="00EF11A4" w:rsidRDefault="00CE5776" w:rsidP="00CE5776">
      <w:pPr>
        <w:jc w:val="center"/>
        <w:rPr>
          <w:rFonts w:ascii="Arial" w:hAnsi="Arial" w:cs="Arial"/>
          <w:b/>
        </w:rPr>
      </w:pPr>
      <w:r w:rsidRPr="00EF11A4">
        <w:rPr>
          <w:rFonts w:ascii="Arial" w:hAnsi="Arial" w:cs="Arial"/>
          <w:b/>
        </w:rPr>
        <w:t>Relação de materiais e mão de obra objeto:</w:t>
      </w:r>
    </w:p>
    <w:p w:rsidR="00CE5776" w:rsidRPr="008B74DE" w:rsidRDefault="00CE5776" w:rsidP="00CE5776">
      <w:pPr>
        <w:jc w:val="both"/>
        <w:rPr>
          <w:rFonts w:ascii="Arial" w:hAnsi="Arial" w:cs="Arial"/>
          <w:b/>
        </w:rPr>
      </w:pPr>
      <w:r w:rsidRPr="00EF11A4">
        <w:rPr>
          <w:rFonts w:ascii="Arial" w:hAnsi="Arial" w:cs="Arial"/>
          <w:b/>
        </w:rPr>
        <w:t xml:space="preserve">   Peças</w:t>
      </w:r>
      <w:r>
        <w:rPr>
          <w:rFonts w:ascii="Arial" w:hAnsi="Arial" w:cs="Arial"/>
          <w:b/>
        </w:rPr>
        <w:t xml:space="preserve"> Novas (Originais</w:t>
      </w:r>
      <w:proofErr w:type="gramStart"/>
      <w:r>
        <w:rPr>
          <w:rFonts w:ascii="Arial" w:hAnsi="Arial" w:cs="Arial"/>
          <w:b/>
        </w:rPr>
        <w:t xml:space="preserve">) </w:t>
      </w:r>
      <w:r w:rsidRPr="00EF11A4">
        <w:rPr>
          <w:rFonts w:ascii="Arial" w:hAnsi="Arial" w:cs="Arial"/>
          <w:b/>
        </w:rPr>
        <w:t>:</w:t>
      </w:r>
      <w:proofErr w:type="gramEnd"/>
      <w:r>
        <w:rPr>
          <w:rFonts w:ascii="Arial" w:hAnsi="Arial" w:cs="Arial"/>
          <w:b/>
        </w:rPr>
        <w:t xml:space="preserve"> </w:t>
      </w:r>
      <w:r w:rsidRPr="008B74DE">
        <w:rPr>
          <w:rFonts w:ascii="Arial" w:hAnsi="Arial" w:cs="Arial"/>
          <w:b/>
          <w:bCs/>
        </w:rPr>
        <w:t>MOTONIVELADORA CAT 120K, SÉRIE JAP04651.</w:t>
      </w:r>
    </w:p>
    <w:tbl>
      <w:tblPr>
        <w:tblStyle w:val="Tabelacomgrade"/>
        <w:tblW w:w="8325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2077"/>
        <w:gridCol w:w="1276"/>
        <w:gridCol w:w="2410"/>
        <w:gridCol w:w="1842"/>
      </w:tblGrid>
      <w:tr w:rsidR="00CE5776" w:rsidRPr="00EF11A4" w:rsidTr="00CE5776">
        <w:tc>
          <w:tcPr>
            <w:tcW w:w="720" w:type="dxa"/>
          </w:tcPr>
          <w:p w:rsidR="00CE5776" w:rsidRPr="00EF11A4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077" w:type="dxa"/>
          </w:tcPr>
          <w:p w:rsidR="00CE5776" w:rsidRPr="00EF11A4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CE5776" w:rsidRPr="00EF11A4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2410" w:type="dxa"/>
          </w:tcPr>
          <w:p w:rsidR="00CE5776" w:rsidRPr="00EF11A4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  <w:tc>
          <w:tcPr>
            <w:tcW w:w="1842" w:type="dxa"/>
          </w:tcPr>
          <w:p w:rsidR="00CE5776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V. Total R$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20R1649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Bomba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Combústivel</w:t>
            </w:r>
            <w:proofErr w:type="spellEnd"/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R$ 11.522,41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20R9079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06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Injetor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R$ 35.406,72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2774837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Reservato</w:t>
            </w:r>
            <w:proofErr w:type="spellEnd"/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R$ 3.035,23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5201511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Cordoalha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R$ 2.079,65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3123542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Tubo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R$ 1.480,47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3044924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R$ 743,04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2051280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Mangueira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R$ 621,33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2720388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R$ 614,90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2456375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Elemento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R$ 652,50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1W2431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R$ 444,69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2123706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Tubo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R$ 436,66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2456376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Elemento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R$ 428,62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3E9848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Óleo 20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lt</w:t>
            </w:r>
            <w:proofErr w:type="spellEnd"/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R$ 386,37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3261644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Filtro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R$ 364,22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1R0762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Filtro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R$ 286,89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1R1807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Filtro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R$ 187,53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1359819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R$ 157,51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3887010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R$ 131,63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KITCA02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Kit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prepa</w:t>
            </w:r>
            <w:proofErr w:type="spellEnd"/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R$ 149,99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3007933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Junta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R$ 125,64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2402767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Junta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R$ 116,97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W815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Vedante Anel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R$ 255,00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3P1156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R$ 119,46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3464792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R$ 48,35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8H2046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R$ 44,84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2147568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R$ 71,80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2287089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R$ 70,94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8T117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R$ 68,94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4F9653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R$ 32,48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5D1026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R$ 35,36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6V8398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04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R$ 38,00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2061345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07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Tira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R$ 60,83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3718094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Mangueira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R$ 2,99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3S2093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Tira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R$ 3,74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9X2133</w:t>
            </w:r>
            <w:proofErr w:type="gramEnd"/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Mangueira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R$ 0,77</w:t>
            </w:r>
          </w:p>
        </w:tc>
      </w:tr>
      <w:tr w:rsidR="00BE2F38" w:rsidRPr="00EF11A4" w:rsidTr="00603146">
        <w:tc>
          <w:tcPr>
            <w:tcW w:w="720" w:type="dxa"/>
          </w:tcPr>
          <w:p w:rsidR="00BE2F38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77" w:type="dxa"/>
          </w:tcPr>
          <w:p w:rsidR="00BE2F38" w:rsidRPr="00EF11A4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2584524</w:t>
            </w:r>
          </w:p>
        </w:tc>
        <w:tc>
          <w:tcPr>
            <w:tcW w:w="1276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04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BE2F38" w:rsidRPr="00EF11A4" w:rsidRDefault="00BE2F38" w:rsidP="00A418D6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Luva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R$ 3,04</w:t>
            </w:r>
          </w:p>
        </w:tc>
      </w:tr>
      <w:tr w:rsidR="00BE2F38" w:rsidRPr="00CE5776" w:rsidTr="00603146">
        <w:tc>
          <w:tcPr>
            <w:tcW w:w="720" w:type="dxa"/>
          </w:tcPr>
          <w:p w:rsidR="00BE2F38" w:rsidRPr="00CE5776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7" w:type="dxa"/>
          </w:tcPr>
          <w:p w:rsidR="00BE2F38" w:rsidRPr="00CE5776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E2F38" w:rsidRPr="00CE5776" w:rsidRDefault="00BE2F38" w:rsidP="00A418D6">
            <w:pPr>
              <w:pStyle w:val="Recuodecorpodetexto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E2F38" w:rsidRPr="00CE5776" w:rsidRDefault="00BE2F38" w:rsidP="00A418D6">
            <w:pPr>
              <w:pStyle w:val="Recuodecorpodetexto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842" w:type="dxa"/>
            <w:vAlign w:val="center"/>
          </w:tcPr>
          <w:p w:rsidR="00BE2F38" w:rsidRDefault="00BE2F38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R$ 60.229,51</w:t>
            </w:r>
          </w:p>
        </w:tc>
      </w:tr>
    </w:tbl>
    <w:p w:rsidR="00CE5776" w:rsidRPr="00EF11A4" w:rsidRDefault="00CE5776" w:rsidP="00CE5776">
      <w:pPr>
        <w:jc w:val="both"/>
        <w:rPr>
          <w:rFonts w:ascii="Arial" w:hAnsi="Arial" w:cs="Arial"/>
          <w:b/>
        </w:rPr>
      </w:pPr>
    </w:p>
    <w:p w:rsidR="00CE5776" w:rsidRPr="00EF11A4" w:rsidRDefault="00CE5776" w:rsidP="00CE5776">
      <w:pPr>
        <w:jc w:val="both"/>
        <w:rPr>
          <w:rFonts w:ascii="Arial" w:hAnsi="Arial" w:cs="Arial"/>
          <w:b/>
        </w:rPr>
      </w:pPr>
      <w:r w:rsidRPr="00EF11A4">
        <w:rPr>
          <w:rFonts w:ascii="Arial" w:hAnsi="Arial" w:cs="Arial"/>
        </w:rPr>
        <w:lastRenderedPageBreak/>
        <w:t xml:space="preserve">      </w:t>
      </w:r>
      <w:r w:rsidRPr="00EF11A4">
        <w:rPr>
          <w:rFonts w:ascii="Arial" w:hAnsi="Arial" w:cs="Arial"/>
          <w:b/>
        </w:rPr>
        <w:t>Serviços:</w:t>
      </w:r>
      <w:r>
        <w:rPr>
          <w:rFonts w:ascii="Arial" w:hAnsi="Arial" w:cs="Arial"/>
          <w:b/>
        </w:rPr>
        <w:t xml:space="preserve"> </w:t>
      </w:r>
      <w:r w:rsidRPr="008B74DE">
        <w:rPr>
          <w:rFonts w:ascii="Arial" w:hAnsi="Arial" w:cs="Arial"/>
          <w:b/>
          <w:bCs/>
        </w:rPr>
        <w:t>MOTONIVELADORA CAT 120K, SÉRIE JAP04651.</w:t>
      </w:r>
    </w:p>
    <w:tbl>
      <w:tblPr>
        <w:tblStyle w:val="Tabelacomgrade"/>
        <w:tblW w:w="8535" w:type="dxa"/>
        <w:tblInd w:w="288" w:type="dxa"/>
        <w:tblLook w:val="01E0" w:firstRow="1" w:lastRow="1" w:firstColumn="1" w:lastColumn="1" w:noHBand="0" w:noVBand="0"/>
      </w:tblPr>
      <w:tblGrid>
        <w:gridCol w:w="717"/>
        <w:gridCol w:w="691"/>
        <w:gridCol w:w="5216"/>
        <w:gridCol w:w="1911"/>
      </w:tblGrid>
      <w:tr w:rsidR="00CE5776" w:rsidRPr="00EF11A4" w:rsidTr="00CE5776">
        <w:tc>
          <w:tcPr>
            <w:tcW w:w="717" w:type="dxa"/>
          </w:tcPr>
          <w:p w:rsidR="00CE5776" w:rsidRPr="00EF11A4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691" w:type="dxa"/>
          </w:tcPr>
          <w:p w:rsidR="00CE5776" w:rsidRPr="00EF11A4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5216" w:type="dxa"/>
          </w:tcPr>
          <w:p w:rsidR="00CE5776" w:rsidRPr="00EF11A4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  <w:tc>
          <w:tcPr>
            <w:tcW w:w="1911" w:type="dxa"/>
          </w:tcPr>
          <w:p w:rsidR="00CE5776" w:rsidRPr="00EF11A4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V. Total R$</w:t>
            </w:r>
          </w:p>
        </w:tc>
      </w:tr>
      <w:tr w:rsidR="00CE5776" w:rsidRPr="00EF11A4" w:rsidTr="00CE5776">
        <w:tc>
          <w:tcPr>
            <w:tcW w:w="717" w:type="dxa"/>
          </w:tcPr>
          <w:p w:rsidR="00CE5776" w:rsidRPr="00EF11A4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</w:tcPr>
          <w:p w:rsidR="00CE5776" w:rsidRPr="00EF11A4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216" w:type="dxa"/>
          </w:tcPr>
          <w:p w:rsidR="00CE5776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Substituir bomba, injetores e cordoalha do sistema de combustível, filtros, braçadeiras, tubo e vedações do motor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diesel ;</w:t>
            </w:r>
            <w:proofErr w:type="gramEnd"/>
          </w:p>
          <w:p w:rsidR="00CE5776" w:rsidRPr="00EF11A4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Executar aferição da bomba de combustível e sincronia de injeção.</w:t>
            </w:r>
          </w:p>
        </w:tc>
        <w:tc>
          <w:tcPr>
            <w:tcW w:w="1911" w:type="dxa"/>
          </w:tcPr>
          <w:p w:rsidR="00CE5776" w:rsidRDefault="00BE2F38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R$ </w:t>
            </w:r>
            <w:r w:rsidRPr="00BE2F3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BE2F3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770,49</w:t>
            </w:r>
          </w:p>
        </w:tc>
      </w:tr>
      <w:tr w:rsidR="00CE5776" w:rsidRPr="00CE5776" w:rsidTr="00CE5776">
        <w:tc>
          <w:tcPr>
            <w:tcW w:w="717" w:type="dxa"/>
          </w:tcPr>
          <w:p w:rsidR="00CE5776" w:rsidRPr="00CE5776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</w:tcPr>
          <w:p w:rsidR="00CE5776" w:rsidRPr="00CE5776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16" w:type="dxa"/>
          </w:tcPr>
          <w:p w:rsidR="00CE5776" w:rsidRPr="00CE5776" w:rsidRDefault="00CE5776" w:rsidP="00A418D6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E57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1911" w:type="dxa"/>
          </w:tcPr>
          <w:p w:rsidR="00CE5776" w:rsidRPr="00CE5776" w:rsidRDefault="00CE5776" w:rsidP="00BE2F3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E57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R$ </w:t>
            </w:r>
            <w:r w:rsidR="00BE2F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65.000,00</w:t>
            </w:r>
            <w:r w:rsidRPr="00CE57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467D5A" w:rsidRDefault="00467D5A" w:rsidP="00CE57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5776" w:rsidRDefault="00CE5776" w:rsidP="00CE577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Ato continuo passou-se a fase de habilitação, do licitante vencedor, o qual encontra-se plenamente habilitado conforme exigências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participante do certame sendo que a qua</w:t>
      </w:r>
      <w:r w:rsidR="00FE0A8E">
        <w:rPr>
          <w:rFonts w:ascii="Arial" w:hAnsi="Arial" w:cs="Arial"/>
          <w:bCs/>
          <w:sz w:val="24"/>
          <w:szCs w:val="24"/>
        </w:rPr>
        <w:t>l</w:t>
      </w:r>
      <w:r>
        <w:rPr>
          <w:rFonts w:ascii="Arial" w:hAnsi="Arial" w:cs="Arial"/>
          <w:bCs/>
          <w:sz w:val="24"/>
          <w:szCs w:val="24"/>
        </w:rPr>
        <w:t xml:space="preserve"> não manifest</w:t>
      </w:r>
      <w:r w:rsidR="00FE0A8E">
        <w:rPr>
          <w:rFonts w:ascii="Arial" w:hAnsi="Arial" w:cs="Arial"/>
          <w:bCs/>
          <w:sz w:val="24"/>
          <w:szCs w:val="24"/>
        </w:rPr>
        <w:t>ou</w:t>
      </w:r>
      <w:r>
        <w:rPr>
          <w:rFonts w:ascii="Arial" w:hAnsi="Arial" w:cs="Arial"/>
          <w:bCs/>
          <w:sz w:val="24"/>
          <w:szCs w:val="24"/>
        </w:rPr>
        <w:t xml:space="preserve"> interesse em apresentar recurso. Nada mais havendo a tratar, encerro </w:t>
      </w:r>
      <w:proofErr w:type="gramStart"/>
      <w:r>
        <w:rPr>
          <w:rFonts w:ascii="Arial" w:hAnsi="Arial" w:cs="Arial"/>
          <w:bCs/>
          <w:sz w:val="24"/>
          <w:szCs w:val="24"/>
        </w:rPr>
        <w:t>a presente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ata ás</w:t>
      </w:r>
      <w:r w:rsidR="00BE2F38">
        <w:rPr>
          <w:rFonts w:ascii="Arial" w:hAnsi="Arial" w:cs="Arial"/>
          <w:bCs/>
          <w:sz w:val="24"/>
          <w:szCs w:val="24"/>
        </w:rPr>
        <w:t xml:space="preserve"> 09 </w:t>
      </w:r>
      <w:r>
        <w:rPr>
          <w:rFonts w:ascii="Arial" w:hAnsi="Arial" w:cs="Arial"/>
          <w:bCs/>
          <w:sz w:val="24"/>
          <w:szCs w:val="24"/>
        </w:rPr>
        <w:t>h</w:t>
      </w:r>
      <w:r w:rsidR="00BE2F38">
        <w:rPr>
          <w:rFonts w:ascii="Arial" w:hAnsi="Arial" w:cs="Arial"/>
          <w:bCs/>
          <w:sz w:val="24"/>
          <w:szCs w:val="24"/>
        </w:rPr>
        <w:t xml:space="preserve"> 53 </w:t>
      </w:r>
      <w:r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CE5776" w:rsidRDefault="00CE5776" w:rsidP="00CE57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CE5776" w:rsidRDefault="00CE5776" w:rsidP="00CE57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</w:t>
      </w:r>
      <w:r w:rsidR="00846380">
        <w:rPr>
          <w:rFonts w:ascii="Arial" w:hAnsi="Arial" w:cs="Arial"/>
          <w:bCs/>
          <w:sz w:val="24"/>
          <w:szCs w:val="24"/>
        </w:rPr>
        <w:t>___</w:t>
      </w:r>
      <w:r>
        <w:rPr>
          <w:rFonts w:ascii="Arial" w:hAnsi="Arial" w:cs="Arial"/>
          <w:bCs/>
          <w:sz w:val="24"/>
          <w:szCs w:val="24"/>
        </w:rPr>
        <w:t>______________;</w:t>
      </w:r>
    </w:p>
    <w:p w:rsidR="00CE5776" w:rsidRDefault="00CE5776" w:rsidP="00CE57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CE5776" w:rsidRDefault="00CE5776" w:rsidP="00CE57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 _____________________________________; </w:t>
      </w:r>
    </w:p>
    <w:p w:rsidR="00CE5776" w:rsidRDefault="00CE5776" w:rsidP="00CE57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Maurilio da Silva Barcelos: _______________________________________;</w:t>
      </w:r>
    </w:p>
    <w:p w:rsidR="00CE5776" w:rsidRDefault="00FE0A8E" w:rsidP="00CE57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Luciano Ilha </w:t>
      </w:r>
      <w:proofErr w:type="gramStart"/>
      <w:r>
        <w:rPr>
          <w:rFonts w:ascii="Arial" w:hAnsi="Arial" w:cs="Arial"/>
          <w:bCs/>
          <w:sz w:val="24"/>
          <w:szCs w:val="24"/>
        </w:rPr>
        <w:t>Nunes</w:t>
      </w:r>
      <w:r w:rsidR="00CE5776">
        <w:rPr>
          <w:rFonts w:ascii="Arial" w:hAnsi="Arial" w:cs="Arial"/>
          <w:bCs/>
          <w:sz w:val="24"/>
          <w:szCs w:val="24"/>
        </w:rPr>
        <w:t>:</w:t>
      </w:r>
      <w:proofErr w:type="gramEnd"/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</w:r>
      <w:r w:rsidR="00CE5776">
        <w:rPr>
          <w:rFonts w:ascii="Arial" w:hAnsi="Arial" w:cs="Arial"/>
          <w:bCs/>
          <w:sz w:val="24"/>
          <w:szCs w:val="24"/>
        </w:rPr>
        <w:softHyphen/>
        <w:t xml:space="preserve"> ____________________________________________.</w:t>
      </w:r>
    </w:p>
    <w:p w:rsidR="00CE5776" w:rsidRDefault="00CE5776" w:rsidP="00CE57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E5776" w:rsidRDefault="00CE5776" w:rsidP="00CE5776">
      <w:pPr>
        <w:tabs>
          <w:tab w:val="left" w:pos="660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CE5776" w:rsidRDefault="00CE5776" w:rsidP="00CE57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CE5776" w:rsidRDefault="00CE5776" w:rsidP="00CE57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:rsidR="00BE2F38" w:rsidRDefault="00BE2F38" w:rsidP="00CE57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TRAMAQ SERVIÇOS E </w:t>
      </w:r>
      <w:bookmarkStart w:id="0" w:name="_GoBack"/>
      <w:bookmarkEnd w:id="0"/>
      <w:r w:rsidRPr="00851A49">
        <w:rPr>
          <w:rFonts w:ascii="Arial" w:hAnsi="Arial" w:cs="Arial"/>
          <w:sz w:val="24"/>
          <w:szCs w:val="24"/>
        </w:rPr>
        <w:t xml:space="preserve">COMÉRCIO </w:t>
      </w:r>
      <w:r>
        <w:rPr>
          <w:rFonts w:ascii="Arial" w:hAnsi="Arial" w:cs="Arial"/>
          <w:sz w:val="24"/>
          <w:szCs w:val="24"/>
        </w:rPr>
        <w:t>D</w:t>
      </w:r>
      <w:r w:rsidRPr="00851A49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PEÇAS </w:t>
      </w:r>
      <w:r w:rsidRPr="00851A49">
        <w:rPr>
          <w:rFonts w:ascii="Arial" w:hAnsi="Arial" w:cs="Arial"/>
          <w:sz w:val="24"/>
          <w:szCs w:val="24"/>
        </w:rPr>
        <w:t>LTDA</w:t>
      </w:r>
      <w:r>
        <w:rPr>
          <w:rFonts w:ascii="Arial" w:hAnsi="Arial" w:cs="Arial"/>
          <w:sz w:val="24"/>
          <w:szCs w:val="24"/>
        </w:rPr>
        <w:t>: ________________.</w:t>
      </w:r>
    </w:p>
    <w:sectPr w:rsidR="00BE2F38" w:rsidSect="007D4E86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76"/>
    <w:rsid w:val="00467D5A"/>
    <w:rsid w:val="00846380"/>
    <w:rsid w:val="00851A49"/>
    <w:rsid w:val="00990ACD"/>
    <w:rsid w:val="00BE2F38"/>
    <w:rsid w:val="00CE5776"/>
    <w:rsid w:val="00F62678"/>
    <w:rsid w:val="00FE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7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CE57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E5776"/>
    <w:pPr>
      <w:spacing w:after="0" w:line="240" w:lineRule="auto"/>
      <w:ind w:left="360"/>
      <w:jc w:val="both"/>
    </w:pPr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E5776"/>
    <w:rPr>
      <w:rFonts w:ascii="Tahoma" w:eastAsia="Times New Roman" w:hAnsi="Tahoma" w:cs="Tahoma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7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CE57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E5776"/>
    <w:pPr>
      <w:spacing w:after="0" w:line="240" w:lineRule="auto"/>
      <w:ind w:left="360"/>
      <w:jc w:val="both"/>
    </w:pPr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E5776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798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5</cp:revision>
  <dcterms:created xsi:type="dcterms:W3CDTF">2021-01-05T10:59:00Z</dcterms:created>
  <dcterms:modified xsi:type="dcterms:W3CDTF">2021-01-05T12:22:00Z</dcterms:modified>
</cp:coreProperties>
</file>